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0CD" w:rsidRDefault="00DC60E3">
      <w:pPr>
        <w:pStyle w:val="a5"/>
        <w:ind w:left="0" w:firstLine="709"/>
        <w:jc w:val="center"/>
        <w:rPr>
          <w:b/>
        </w:rPr>
      </w:pPr>
      <w:r>
        <w:rPr>
          <w:b/>
        </w:rPr>
        <w:t>Пояснительная записка</w:t>
      </w:r>
    </w:p>
    <w:p w:rsidR="002010CD" w:rsidRDefault="00DC60E3">
      <w:pPr>
        <w:pStyle w:val="a5"/>
        <w:ind w:left="0" w:firstLine="709"/>
        <w:jc w:val="center"/>
        <w:rPr>
          <w:b/>
        </w:rPr>
      </w:pPr>
      <w:r>
        <w:rPr>
          <w:b/>
        </w:rPr>
        <w:t>к учебному плану на 201</w:t>
      </w:r>
      <w:r w:rsidR="00B03A60">
        <w:rPr>
          <w:b/>
        </w:rPr>
        <w:t>8</w:t>
      </w:r>
      <w:r>
        <w:rPr>
          <w:b/>
        </w:rPr>
        <w:t>-201</w:t>
      </w:r>
      <w:r w:rsidR="00B03A60">
        <w:rPr>
          <w:b/>
        </w:rPr>
        <w:t>9</w:t>
      </w:r>
      <w:r>
        <w:rPr>
          <w:b/>
        </w:rPr>
        <w:t xml:space="preserve"> учебный год </w:t>
      </w:r>
    </w:p>
    <w:p w:rsidR="002010CD" w:rsidRDefault="00DC60E3">
      <w:pPr>
        <w:pStyle w:val="a5"/>
        <w:ind w:left="0" w:firstLine="709"/>
        <w:jc w:val="center"/>
        <w:rPr>
          <w:b/>
        </w:rPr>
      </w:pPr>
      <w:r>
        <w:rPr>
          <w:b/>
        </w:rPr>
        <w:t>муниципального казённого общеобразовательного учреждения</w:t>
      </w:r>
    </w:p>
    <w:p w:rsidR="002010CD" w:rsidRDefault="00DC60E3">
      <w:pPr>
        <w:pStyle w:val="a5"/>
        <w:ind w:left="0" w:firstLine="709"/>
        <w:jc w:val="center"/>
        <w:rPr>
          <w:b/>
        </w:rPr>
      </w:pPr>
      <w:r>
        <w:rPr>
          <w:b/>
        </w:rPr>
        <w:t>«Александровская средняя  школа».</w:t>
      </w:r>
    </w:p>
    <w:p w:rsidR="002010CD" w:rsidRDefault="00DC60E3">
      <w:pPr>
        <w:pStyle w:val="a5"/>
        <w:ind w:left="0" w:firstLine="709"/>
        <w:jc w:val="both"/>
        <w:rPr>
          <w:b/>
        </w:rPr>
      </w:pPr>
      <w:r>
        <w:rPr>
          <w:b/>
        </w:rPr>
        <w:t>1. Нормативно-правовая документация</w:t>
      </w:r>
    </w:p>
    <w:p w:rsidR="002010CD" w:rsidRDefault="00DC60E3">
      <w:pPr>
        <w:pStyle w:val="a5"/>
        <w:ind w:left="0" w:firstLine="709"/>
        <w:jc w:val="both"/>
      </w:pPr>
      <w:r>
        <w:t xml:space="preserve">Учебный план  муниципального казённого общеобразовательного учреждения «Александровская средняя школа» на 2016- 2017 учебный год разработан в соответствии с нормативными правовыми актами: </w:t>
      </w:r>
    </w:p>
    <w:p w:rsidR="002010CD" w:rsidRDefault="00DC60E3">
      <w:pPr>
        <w:jc w:val="both"/>
      </w:pPr>
      <w:r>
        <w:t>-  Закон РФ от 29.12.2012  №273 - ФЗ "Об образовании в Российской Федерации";</w:t>
      </w:r>
    </w:p>
    <w:p w:rsidR="002010CD" w:rsidRDefault="00DC60E3">
      <w:pPr>
        <w:pStyle w:val="a5"/>
        <w:spacing w:after="0"/>
        <w:ind w:left="0"/>
        <w:jc w:val="both"/>
      </w:pPr>
      <w:r>
        <w:t>- Типовое положение об общеобразовательном учреждении, утвержденное Постановлением Правительства Российской Федерации от 10.03.2001 № 196;</w:t>
      </w:r>
    </w:p>
    <w:p w:rsidR="002010CD" w:rsidRDefault="00DC60E3">
      <w:pPr>
        <w:pStyle w:val="a5"/>
        <w:spacing w:after="0"/>
        <w:ind w:left="0"/>
        <w:jc w:val="both"/>
      </w:pPr>
      <w:r>
        <w:t>-</w:t>
      </w:r>
      <w:r>
        <w:tab/>
        <w:t>приказ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010CD" w:rsidRDefault="00DC60E3">
      <w:pPr>
        <w:pStyle w:val="a5"/>
        <w:spacing w:after="0"/>
        <w:ind w:left="0"/>
        <w:jc w:val="both"/>
        <w:rPr>
          <w:color w:val="FF0000"/>
        </w:rPr>
      </w:pPr>
      <w:r>
        <w:rPr>
          <w:color w:val="FF0000"/>
        </w:rPr>
        <w:t>-</w:t>
      </w:r>
      <w:r>
        <w:rPr>
          <w:color w:val="FF0000"/>
        </w:rPr>
        <w:tab/>
      </w:r>
      <w:r>
        <w:t>приказ Министерства образования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color w:val="FF0000"/>
        </w:rPr>
        <w:t>;</w:t>
      </w:r>
    </w:p>
    <w:p w:rsidR="002010CD" w:rsidRDefault="00DC60E3">
      <w:pPr>
        <w:jc w:val="both"/>
      </w:pPr>
      <w:r>
        <w:rPr>
          <w:color w:val="FF0000"/>
        </w:rPr>
        <w:t>-</w:t>
      </w:r>
      <w:r>
        <w:rPr>
          <w:color w:val="FF0000"/>
        </w:rPr>
        <w:tab/>
      </w:r>
      <w:r>
        <w:t xml:space="preserve">приказ Министерства образования и науки Российской Федерации от 20.08.2008 №241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2010CD" w:rsidRDefault="00DC60E3">
      <w:pPr>
        <w:jc w:val="both"/>
      </w:pPr>
      <w:proofErr w:type="gramStart"/>
      <w:r>
        <w:t>-</w:t>
      </w:r>
      <w:r>
        <w:tab/>
        <w:t>приказ Министерства образования и науки Российской Федерации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proofErr w:type="gramEnd"/>
      <w:r>
        <w:t xml:space="preserve"> общего образования";</w:t>
      </w:r>
    </w:p>
    <w:p w:rsidR="002010CD" w:rsidRDefault="00DC60E3">
      <w:pPr>
        <w:jc w:val="both"/>
      </w:pPr>
      <w:r>
        <w:t>-</w:t>
      </w:r>
      <w:r>
        <w:tab/>
        <w:t>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N1312";</w:t>
      </w:r>
    </w:p>
    <w:p w:rsidR="002010CD" w:rsidRDefault="00DC60E3">
      <w:pPr>
        <w:jc w:val="both"/>
      </w:pPr>
      <w:r>
        <w:rPr>
          <w:color w:val="FF0000"/>
        </w:rPr>
        <w:t>-</w:t>
      </w:r>
      <w:r>
        <w:rPr>
          <w:color w:val="FF0000"/>
        </w:rPr>
        <w:tab/>
      </w:r>
      <w:r>
        <w:t>Санитарно-эпидемиологические требования к условиям и организации обучения в общеобразовательных учреждениях 2.4.2.2821-10, утвержденные  Постановлением Главного государственного санитарного врача Российской Федерации  от 29.12.2010  № 189.</w:t>
      </w:r>
    </w:p>
    <w:p w:rsidR="002010CD" w:rsidRDefault="00DC60E3">
      <w:pPr>
        <w:pStyle w:val="a7"/>
        <w:ind w:left="0" w:right="-2" w:firstLine="0"/>
        <w:jc w:val="both"/>
        <w:rPr>
          <w:sz w:val="24"/>
          <w:szCs w:val="24"/>
        </w:rPr>
      </w:pPr>
      <w:r>
        <w:t xml:space="preserve">-  </w:t>
      </w:r>
      <w:r>
        <w:rPr>
          <w:sz w:val="24"/>
          <w:szCs w:val="24"/>
        </w:rPr>
        <w:t>Примерный учебный план образовательных учреждений Волгоградской области, реализующих основные образовательные программы общего образования  (приказ Комитета по образованию и науке Администрации Волгоградской области от 09.2011. № 1039)</w:t>
      </w:r>
    </w:p>
    <w:p w:rsidR="002010CD" w:rsidRDefault="00DC60E3">
      <w:pPr>
        <w:pStyle w:val="a5"/>
        <w:ind w:left="0"/>
        <w:jc w:val="both"/>
      </w:pPr>
      <w:proofErr w:type="gramStart"/>
      <w:r>
        <w:t xml:space="preserve">- приказ министерства образования и науки от 18.02.2012  № 1060 (зарегистрирован Минюстом России 12.02.2012 г. № 26993 «О внесении изменений в федеральный </w:t>
      </w:r>
      <w:proofErr w:type="gramEnd"/>
    </w:p>
    <w:p w:rsidR="002010CD" w:rsidRDefault="00DC60E3">
      <w:pPr>
        <w:pStyle w:val="a5"/>
        <w:ind w:left="0"/>
        <w:jc w:val="both"/>
      </w:pPr>
      <w:r>
        <w:t>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2010CD" w:rsidRDefault="00DC60E3">
      <w:pPr>
        <w:pStyle w:val="a7"/>
        <w:ind w:left="0" w:right="-2" w:firstLine="0"/>
        <w:jc w:val="both"/>
        <w:rPr>
          <w:sz w:val="24"/>
          <w:szCs w:val="24"/>
        </w:rPr>
      </w:pPr>
      <w:r>
        <w:rPr>
          <w:sz w:val="24"/>
          <w:szCs w:val="24"/>
        </w:rPr>
        <w:t>- Приказ №792 от 03.07.2012 «О внесении изменений в приказ Комитета по образованию и науке Администрации Волгоградской области от 09.08.2011 № 1039 «Об утверждении примерных учебных планов образовательных учреждений Волгоградской области, реализующих основные образовательные программы общего образования»</w:t>
      </w:r>
    </w:p>
    <w:p w:rsidR="002010CD" w:rsidRDefault="00DC60E3">
      <w:pPr>
        <w:pStyle w:val="a7"/>
        <w:ind w:left="0" w:right="-2" w:firstLine="0"/>
        <w:jc w:val="both"/>
        <w:rPr>
          <w:sz w:val="24"/>
          <w:szCs w:val="24"/>
        </w:rPr>
      </w:pPr>
      <w:r>
        <w:lastRenderedPageBreak/>
        <w:t xml:space="preserve">- </w:t>
      </w:r>
      <w:r>
        <w:rPr>
          <w:sz w:val="24"/>
          <w:szCs w:val="24"/>
        </w:rPr>
        <w:t>Устав    муниципального казённого образовательного учреждения «Александровская средняя  школа».</w:t>
      </w:r>
    </w:p>
    <w:p w:rsidR="002010CD" w:rsidRDefault="00DC60E3">
      <w:pPr>
        <w:pStyle w:val="a7"/>
        <w:ind w:left="0" w:right="-2" w:firstLine="0"/>
        <w:jc w:val="both"/>
        <w:rPr>
          <w:iCs/>
          <w:sz w:val="24"/>
          <w:szCs w:val="24"/>
        </w:rPr>
      </w:pPr>
      <w:r>
        <w:rPr>
          <w:iCs/>
          <w:sz w:val="24"/>
          <w:szCs w:val="24"/>
        </w:rPr>
        <w:t xml:space="preserve">-Приказ </w:t>
      </w:r>
      <w:proofErr w:type="spellStart"/>
      <w:r>
        <w:rPr>
          <w:iCs/>
          <w:sz w:val="24"/>
          <w:szCs w:val="24"/>
        </w:rPr>
        <w:t>Минобрнауки</w:t>
      </w:r>
      <w:proofErr w:type="spellEnd"/>
      <w:r>
        <w:rPr>
          <w:iCs/>
          <w:sz w:val="24"/>
          <w:szCs w:val="24"/>
        </w:rPr>
        <w:t xml:space="preserve"> РФ от 07.06.2017 № 506 «О внесении изменений в федеральный компонент начального, общего, основного и среднего (полного) общего образования учебный предмет «Астрономия» в 2017-2018 учебном году должен быть включён в качестве обязательного»</w:t>
      </w:r>
    </w:p>
    <w:p w:rsidR="0072732C" w:rsidRPr="0072732C" w:rsidRDefault="0072732C" w:rsidP="0072732C">
      <w:pPr>
        <w:pStyle w:val="1"/>
        <w:rPr>
          <w:rFonts w:ascii="Times New Roman" w:hAnsi="Times New Roman"/>
        </w:rPr>
      </w:pPr>
      <w:r w:rsidRPr="0072732C">
        <w:rPr>
          <w:rFonts w:ascii="Times New Roman" w:hAnsi="Times New Roman"/>
          <w:iCs/>
        </w:rPr>
        <w:t xml:space="preserve">- </w:t>
      </w:r>
      <w:r w:rsidRPr="0072732C">
        <w:rPr>
          <w:rFonts w:ascii="Times New Roman" w:hAnsi="Times New Roman"/>
        </w:rPr>
        <w:t xml:space="preserve"> Приказ </w:t>
      </w:r>
      <w:proofErr w:type="spellStart"/>
      <w:r w:rsidRPr="0072732C">
        <w:rPr>
          <w:rFonts w:ascii="Times New Roman" w:hAnsi="Times New Roman"/>
        </w:rPr>
        <w:t>Минобрнауки</w:t>
      </w:r>
      <w:proofErr w:type="spellEnd"/>
      <w:r w:rsidRPr="0072732C">
        <w:rPr>
          <w:rFonts w:ascii="Times New Roman" w:hAnsi="Times New Roman"/>
        </w:rPr>
        <w:t xml:space="preserve"> России от 31.12.2015 N 1576</w:t>
      </w:r>
      <w:r w:rsidRPr="0072732C">
        <w:rPr>
          <w:rFonts w:ascii="Times New Roman" w:hAnsi="Times New Roman"/>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r w:rsidRPr="0072732C">
        <w:rPr>
          <w:rFonts w:ascii="Times New Roman" w:hAnsi="Times New Roman"/>
        </w:rPr>
        <w:br/>
        <w:t>(Зарегистрировано в Минюсте России 02.02.2016 N 40936)</w:t>
      </w:r>
    </w:p>
    <w:p w:rsidR="0072732C" w:rsidRDefault="0072732C">
      <w:pPr>
        <w:pStyle w:val="a7"/>
        <w:ind w:left="0" w:right="-2" w:firstLine="0"/>
        <w:jc w:val="both"/>
        <w:rPr>
          <w:i/>
          <w:sz w:val="24"/>
          <w:szCs w:val="24"/>
          <w:u w:val="single"/>
        </w:rPr>
      </w:pPr>
    </w:p>
    <w:p w:rsidR="002010CD" w:rsidRDefault="00DC60E3">
      <w:pPr>
        <w:jc w:val="both"/>
        <w:rPr>
          <w:b/>
        </w:rPr>
      </w:pPr>
      <w:r>
        <w:rPr>
          <w:b/>
        </w:rPr>
        <w:t>2. Структурные  особенности учебного плана</w:t>
      </w:r>
    </w:p>
    <w:p w:rsidR="002010CD" w:rsidRDefault="00DC60E3">
      <w:pPr>
        <w:pStyle w:val="a5"/>
        <w:spacing w:after="0"/>
        <w:ind w:firstLine="360"/>
        <w:jc w:val="both"/>
      </w:pPr>
      <w:r>
        <w:t>учебный план определяет: перечень учебных предметов федерального компонента государственного стандарта общего образования и регионального компонента, обязательных к изучению всеми обучающимися образовательных учреждений, реализующих основную образовательную программу общего образования;</w:t>
      </w:r>
    </w:p>
    <w:p w:rsidR="002010CD" w:rsidRDefault="00DC60E3">
      <w:pPr>
        <w:numPr>
          <w:ilvl w:val="0"/>
          <w:numId w:val="1"/>
        </w:numPr>
        <w:ind w:left="0" w:firstLine="0"/>
        <w:jc w:val="both"/>
        <w:rPr>
          <w:b/>
        </w:rPr>
      </w:pPr>
      <w:r>
        <w:t xml:space="preserve">минимальный  объем годовой учебной нагрузки </w:t>
      </w:r>
      <w:proofErr w:type="gramStart"/>
      <w:r>
        <w:t>обучающихся</w:t>
      </w:r>
      <w:proofErr w:type="gramEnd"/>
      <w:r>
        <w:t xml:space="preserve"> по всем классам:</w:t>
      </w:r>
    </w:p>
    <w:p w:rsidR="002010CD" w:rsidRDefault="002010CD">
      <w:pPr>
        <w:jc w:val="both"/>
        <w:rPr>
          <w:b/>
        </w:rPr>
      </w:pPr>
    </w:p>
    <w:tbl>
      <w:tblPr>
        <w:tblW w:w="8987"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8"/>
        <w:gridCol w:w="7739"/>
      </w:tblGrid>
      <w:tr w:rsidR="002010CD">
        <w:trPr>
          <w:jc w:val="center"/>
        </w:trPr>
        <w:tc>
          <w:tcPr>
            <w:tcW w:w="1248"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eastAsia="en-US"/>
              </w:rPr>
            </w:pPr>
            <w:r>
              <w:rPr>
                <w:b/>
                <w:lang w:eastAsia="en-US"/>
              </w:rPr>
              <w:t>Классы</w:t>
            </w:r>
          </w:p>
        </w:tc>
        <w:tc>
          <w:tcPr>
            <w:tcW w:w="7739"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eastAsia="en-US"/>
              </w:rPr>
            </w:pPr>
            <w:r>
              <w:rPr>
                <w:b/>
                <w:lang w:eastAsia="en-US"/>
              </w:rPr>
              <w:t xml:space="preserve">Количество аудиторных часов в неделю </w:t>
            </w:r>
          </w:p>
        </w:tc>
      </w:tr>
      <w:tr w:rsidR="002010CD">
        <w:trPr>
          <w:jc w:val="center"/>
        </w:trPr>
        <w:tc>
          <w:tcPr>
            <w:tcW w:w="1248"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eastAsia="en-US"/>
              </w:rPr>
            </w:pPr>
            <w:r>
              <w:rPr>
                <w:b/>
                <w:lang w:val="en-US" w:eastAsia="en-US"/>
              </w:rPr>
              <w:t>I</w:t>
            </w:r>
          </w:p>
        </w:tc>
        <w:tc>
          <w:tcPr>
            <w:tcW w:w="7739"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21</w:t>
            </w:r>
          </w:p>
        </w:tc>
      </w:tr>
      <w:tr w:rsidR="002010CD">
        <w:trPr>
          <w:jc w:val="center"/>
        </w:trPr>
        <w:tc>
          <w:tcPr>
            <w:tcW w:w="1248"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II</w:t>
            </w:r>
          </w:p>
        </w:tc>
        <w:tc>
          <w:tcPr>
            <w:tcW w:w="7739"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23</w:t>
            </w:r>
          </w:p>
        </w:tc>
      </w:tr>
      <w:tr w:rsidR="002010CD">
        <w:trPr>
          <w:jc w:val="center"/>
        </w:trPr>
        <w:tc>
          <w:tcPr>
            <w:tcW w:w="1248"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III</w:t>
            </w:r>
          </w:p>
        </w:tc>
        <w:tc>
          <w:tcPr>
            <w:tcW w:w="7739"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23</w:t>
            </w:r>
          </w:p>
        </w:tc>
      </w:tr>
      <w:tr w:rsidR="002010CD">
        <w:trPr>
          <w:jc w:val="center"/>
        </w:trPr>
        <w:tc>
          <w:tcPr>
            <w:tcW w:w="1248"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IV</w:t>
            </w:r>
          </w:p>
        </w:tc>
        <w:tc>
          <w:tcPr>
            <w:tcW w:w="7739"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23</w:t>
            </w:r>
          </w:p>
        </w:tc>
      </w:tr>
      <w:tr w:rsidR="002010CD">
        <w:trPr>
          <w:jc w:val="center"/>
        </w:trPr>
        <w:tc>
          <w:tcPr>
            <w:tcW w:w="1248"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V</w:t>
            </w:r>
          </w:p>
        </w:tc>
        <w:tc>
          <w:tcPr>
            <w:tcW w:w="7739"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28</w:t>
            </w:r>
          </w:p>
        </w:tc>
      </w:tr>
      <w:tr w:rsidR="002010CD">
        <w:trPr>
          <w:jc w:val="center"/>
        </w:trPr>
        <w:tc>
          <w:tcPr>
            <w:tcW w:w="1248"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VI</w:t>
            </w:r>
          </w:p>
        </w:tc>
        <w:tc>
          <w:tcPr>
            <w:tcW w:w="7739"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29</w:t>
            </w:r>
          </w:p>
        </w:tc>
      </w:tr>
      <w:tr w:rsidR="002010CD">
        <w:trPr>
          <w:jc w:val="center"/>
        </w:trPr>
        <w:tc>
          <w:tcPr>
            <w:tcW w:w="1248"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VII</w:t>
            </w:r>
          </w:p>
        </w:tc>
        <w:tc>
          <w:tcPr>
            <w:tcW w:w="7739"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31</w:t>
            </w:r>
          </w:p>
        </w:tc>
      </w:tr>
      <w:tr w:rsidR="002010CD">
        <w:trPr>
          <w:jc w:val="center"/>
        </w:trPr>
        <w:tc>
          <w:tcPr>
            <w:tcW w:w="1248"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VIII</w:t>
            </w:r>
          </w:p>
        </w:tc>
        <w:tc>
          <w:tcPr>
            <w:tcW w:w="7739"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31</w:t>
            </w:r>
          </w:p>
        </w:tc>
      </w:tr>
      <w:tr w:rsidR="002010CD">
        <w:trPr>
          <w:jc w:val="center"/>
        </w:trPr>
        <w:tc>
          <w:tcPr>
            <w:tcW w:w="1248"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IX</w:t>
            </w:r>
          </w:p>
        </w:tc>
        <w:tc>
          <w:tcPr>
            <w:tcW w:w="7739"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32</w:t>
            </w:r>
          </w:p>
        </w:tc>
      </w:tr>
      <w:tr w:rsidR="002010CD">
        <w:trPr>
          <w:jc w:val="center"/>
        </w:trPr>
        <w:tc>
          <w:tcPr>
            <w:tcW w:w="1248"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X</w:t>
            </w:r>
          </w:p>
        </w:tc>
        <w:tc>
          <w:tcPr>
            <w:tcW w:w="7739"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26,5</w:t>
            </w:r>
          </w:p>
        </w:tc>
      </w:tr>
      <w:tr w:rsidR="002010CD">
        <w:trPr>
          <w:jc w:val="center"/>
        </w:trPr>
        <w:tc>
          <w:tcPr>
            <w:tcW w:w="1248"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XI</w:t>
            </w:r>
          </w:p>
        </w:tc>
        <w:tc>
          <w:tcPr>
            <w:tcW w:w="7739"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26</w:t>
            </w:r>
          </w:p>
        </w:tc>
      </w:tr>
    </w:tbl>
    <w:p w:rsidR="002010CD" w:rsidRDefault="00DC60E3">
      <w:pPr>
        <w:pStyle w:val="a5"/>
        <w:numPr>
          <w:ilvl w:val="0"/>
          <w:numId w:val="1"/>
        </w:numPr>
        <w:tabs>
          <w:tab w:val="left" w:pos="360"/>
        </w:tabs>
        <w:spacing w:after="0"/>
        <w:ind w:left="0" w:firstLine="720"/>
        <w:jc w:val="both"/>
      </w:pPr>
      <w:r>
        <w:t xml:space="preserve">предельно допустимую годовую аудиторную учебную нагрузку </w:t>
      </w:r>
      <w:proofErr w:type="gramStart"/>
      <w:r>
        <w:t>обучающихся</w:t>
      </w:r>
      <w:proofErr w:type="gramEnd"/>
      <w:r>
        <w:t xml:space="preserve"> по всем классам: </w:t>
      </w:r>
    </w:p>
    <w:tbl>
      <w:tblPr>
        <w:tblW w:w="9622" w:type="dxa"/>
        <w:jc w:val="center"/>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3890"/>
        <w:gridCol w:w="3890"/>
      </w:tblGrid>
      <w:tr w:rsidR="002010CD">
        <w:trPr>
          <w:jc w:val="center"/>
        </w:trPr>
        <w:tc>
          <w:tcPr>
            <w:tcW w:w="1842" w:type="dxa"/>
            <w:vMerge w:val="restart"/>
            <w:tcBorders>
              <w:top w:val="single" w:sz="4" w:space="0" w:color="auto"/>
              <w:left w:val="single" w:sz="4" w:space="0" w:color="auto"/>
              <w:bottom w:val="single" w:sz="4" w:space="0" w:color="auto"/>
              <w:right w:val="single" w:sz="4" w:space="0" w:color="auto"/>
            </w:tcBorders>
            <w:vAlign w:val="center"/>
          </w:tcPr>
          <w:p w:rsidR="002010CD" w:rsidRDefault="00DC60E3">
            <w:pPr>
              <w:pStyle w:val="a5"/>
              <w:spacing w:line="276" w:lineRule="auto"/>
              <w:ind w:left="0"/>
              <w:jc w:val="center"/>
              <w:rPr>
                <w:b/>
                <w:lang w:eastAsia="en-US"/>
              </w:rPr>
            </w:pPr>
            <w:r>
              <w:rPr>
                <w:b/>
                <w:lang w:eastAsia="en-US"/>
              </w:rPr>
              <w:t>Класс</w:t>
            </w:r>
          </w:p>
        </w:tc>
        <w:tc>
          <w:tcPr>
            <w:tcW w:w="7780" w:type="dxa"/>
            <w:gridSpan w:val="2"/>
            <w:tcBorders>
              <w:top w:val="single" w:sz="4" w:space="0" w:color="auto"/>
              <w:left w:val="single" w:sz="4" w:space="0" w:color="auto"/>
              <w:bottom w:val="single" w:sz="4" w:space="0" w:color="auto"/>
              <w:right w:val="single" w:sz="4" w:space="0" w:color="auto"/>
            </w:tcBorders>
            <w:vAlign w:val="center"/>
          </w:tcPr>
          <w:p w:rsidR="002010CD" w:rsidRDefault="00DC60E3">
            <w:pPr>
              <w:pStyle w:val="a5"/>
              <w:spacing w:line="276" w:lineRule="auto"/>
              <w:ind w:left="0"/>
              <w:jc w:val="center"/>
              <w:rPr>
                <w:b/>
                <w:lang w:eastAsia="en-US"/>
              </w:rPr>
            </w:pPr>
            <w:r>
              <w:rPr>
                <w:b/>
                <w:lang w:eastAsia="en-US"/>
              </w:rPr>
              <w:t xml:space="preserve">Количество аудиторных часов в неделю </w:t>
            </w:r>
          </w:p>
        </w:tc>
      </w:tr>
      <w:tr w:rsidR="002010CD">
        <w:trPr>
          <w:jc w:val="center"/>
        </w:trPr>
        <w:tc>
          <w:tcPr>
            <w:tcW w:w="1842" w:type="dxa"/>
            <w:vMerge/>
            <w:tcBorders>
              <w:top w:val="single" w:sz="4" w:space="0" w:color="auto"/>
              <w:left w:val="single" w:sz="4" w:space="0" w:color="auto"/>
              <w:bottom w:val="single" w:sz="4" w:space="0" w:color="auto"/>
              <w:right w:val="single" w:sz="4" w:space="0" w:color="auto"/>
            </w:tcBorders>
            <w:vAlign w:val="center"/>
          </w:tcPr>
          <w:p w:rsidR="002010CD" w:rsidRDefault="002010CD">
            <w:pPr>
              <w:rPr>
                <w:b/>
                <w:lang w:eastAsia="en-US"/>
              </w:rPr>
            </w:pPr>
          </w:p>
        </w:tc>
        <w:tc>
          <w:tcPr>
            <w:tcW w:w="3890" w:type="dxa"/>
            <w:tcBorders>
              <w:top w:val="single" w:sz="4" w:space="0" w:color="auto"/>
              <w:left w:val="single" w:sz="4" w:space="0" w:color="auto"/>
              <w:bottom w:val="single" w:sz="4" w:space="0" w:color="auto"/>
              <w:right w:val="single" w:sz="4" w:space="0" w:color="auto"/>
            </w:tcBorders>
            <w:vAlign w:val="center"/>
          </w:tcPr>
          <w:p w:rsidR="002010CD" w:rsidRDefault="00DC60E3">
            <w:pPr>
              <w:pStyle w:val="a5"/>
              <w:spacing w:line="276" w:lineRule="auto"/>
              <w:ind w:left="0"/>
              <w:jc w:val="center"/>
              <w:rPr>
                <w:b/>
                <w:lang w:eastAsia="en-US"/>
              </w:rPr>
            </w:pPr>
            <w:r>
              <w:rPr>
                <w:b/>
                <w:lang w:eastAsia="en-US"/>
              </w:rPr>
              <w:t>5-дневная учебная неделя</w:t>
            </w:r>
          </w:p>
        </w:tc>
        <w:tc>
          <w:tcPr>
            <w:tcW w:w="3890" w:type="dxa"/>
            <w:tcBorders>
              <w:top w:val="single" w:sz="4" w:space="0" w:color="auto"/>
              <w:left w:val="single" w:sz="4" w:space="0" w:color="auto"/>
              <w:bottom w:val="single" w:sz="4" w:space="0" w:color="auto"/>
              <w:right w:val="single" w:sz="4" w:space="0" w:color="auto"/>
            </w:tcBorders>
            <w:vAlign w:val="center"/>
          </w:tcPr>
          <w:p w:rsidR="002010CD" w:rsidRDefault="00DC60E3">
            <w:pPr>
              <w:pStyle w:val="a5"/>
              <w:spacing w:line="276" w:lineRule="auto"/>
              <w:ind w:left="0"/>
              <w:jc w:val="center"/>
              <w:rPr>
                <w:b/>
                <w:lang w:eastAsia="en-US"/>
              </w:rPr>
            </w:pPr>
            <w:r>
              <w:rPr>
                <w:b/>
                <w:lang w:eastAsia="en-US"/>
              </w:rPr>
              <w:t>6-дневная учебная неделя</w:t>
            </w:r>
          </w:p>
        </w:tc>
      </w:tr>
      <w:tr w:rsidR="002010CD">
        <w:trPr>
          <w:jc w:val="center"/>
        </w:trPr>
        <w:tc>
          <w:tcPr>
            <w:tcW w:w="1842"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eastAsia="en-US"/>
              </w:rPr>
            </w:pPr>
            <w:r>
              <w:rPr>
                <w:b/>
                <w:lang w:val="en-US" w:eastAsia="en-US"/>
              </w:rPr>
              <w:t>I</w:t>
            </w:r>
          </w:p>
        </w:tc>
        <w:tc>
          <w:tcPr>
            <w:tcW w:w="3890"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21</w:t>
            </w:r>
          </w:p>
        </w:tc>
        <w:tc>
          <w:tcPr>
            <w:tcW w:w="3890" w:type="dxa"/>
            <w:tcBorders>
              <w:top w:val="single" w:sz="4" w:space="0" w:color="auto"/>
              <w:left w:val="single" w:sz="4" w:space="0" w:color="auto"/>
              <w:bottom w:val="single" w:sz="4" w:space="0" w:color="auto"/>
              <w:right w:val="single" w:sz="4" w:space="0" w:color="auto"/>
            </w:tcBorders>
          </w:tcPr>
          <w:p w:rsidR="002010CD" w:rsidRDefault="002010CD">
            <w:pPr>
              <w:pStyle w:val="a5"/>
              <w:spacing w:line="276" w:lineRule="auto"/>
              <w:ind w:left="0"/>
              <w:jc w:val="center"/>
              <w:rPr>
                <w:lang w:eastAsia="en-US"/>
              </w:rPr>
            </w:pPr>
          </w:p>
        </w:tc>
      </w:tr>
      <w:tr w:rsidR="002010CD">
        <w:trPr>
          <w:jc w:val="center"/>
        </w:trPr>
        <w:tc>
          <w:tcPr>
            <w:tcW w:w="1842"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II</w:t>
            </w:r>
          </w:p>
        </w:tc>
        <w:tc>
          <w:tcPr>
            <w:tcW w:w="3890"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23</w:t>
            </w:r>
          </w:p>
        </w:tc>
        <w:tc>
          <w:tcPr>
            <w:tcW w:w="3890" w:type="dxa"/>
            <w:tcBorders>
              <w:top w:val="single" w:sz="4" w:space="0" w:color="auto"/>
              <w:left w:val="single" w:sz="4" w:space="0" w:color="auto"/>
              <w:bottom w:val="single" w:sz="4" w:space="0" w:color="auto"/>
              <w:right w:val="single" w:sz="4" w:space="0" w:color="auto"/>
            </w:tcBorders>
          </w:tcPr>
          <w:p w:rsidR="002010CD" w:rsidRDefault="002010CD">
            <w:pPr>
              <w:pStyle w:val="a5"/>
              <w:spacing w:line="276" w:lineRule="auto"/>
              <w:ind w:left="0"/>
              <w:jc w:val="center"/>
              <w:rPr>
                <w:b/>
                <w:u w:val="single"/>
                <w:lang w:eastAsia="en-US"/>
              </w:rPr>
            </w:pPr>
          </w:p>
        </w:tc>
      </w:tr>
      <w:tr w:rsidR="002010CD">
        <w:trPr>
          <w:jc w:val="center"/>
        </w:trPr>
        <w:tc>
          <w:tcPr>
            <w:tcW w:w="1842"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III</w:t>
            </w:r>
          </w:p>
        </w:tc>
        <w:tc>
          <w:tcPr>
            <w:tcW w:w="3890"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23</w:t>
            </w:r>
          </w:p>
        </w:tc>
        <w:tc>
          <w:tcPr>
            <w:tcW w:w="3890" w:type="dxa"/>
            <w:tcBorders>
              <w:top w:val="single" w:sz="4" w:space="0" w:color="auto"/>
              <w:left w:val="single" w:sz="4" w:space="0" w:color="auto"/>
              <w:bottom w:val="single" w:sz="4" w:space="0" w:color="auto"/>
              <w:right w:val="single" w:sz="4" w:space="0" w:color="auto"/>
            </w:tcBorders>
          </w:tcPr>
          <w:p w:rsidR="002010CD" w:rsidRDefault="002010CD">
            <w:pPr>
              <w:pStyle w:val="a5"/>
              <w:spacing w:line="276" w:lineRule="auto"/>
              <w:ind w:left="0"/>
              <w:jc w:val="center"/>
              <w:rPr>
                <w:lang w:eastAsia="en-US"/>
              </w:rPr>
            </w:pPr>
          </w:p>
        </w:tc>
      </w:tr>
      <w:tr w:rsidR="002010CD">
        <w:trPr>
          <w:jc w:val="center"/>
        </w:trPr>
        <w:tc>
          <w:tcPr>
            <w:tcW w:w="1842"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IV</w:t>
            </w:r>
          </w:p>
        </w:tc>
        <w:tc>
          <w:tcPr>
            <w:tcW w:w="3890"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23</w:t>
            </w:r>
          </w:p>
        </w:tc>
        <w:tc>
          <w:tcPr>
            <w:tcW w:w="3890" w:type="dxa"/>
            <w:tcBorders>
              <w:top w:val="single" w:sz="4" w:space="0" w:color="auto"/>
              <w:left w:val="single" w:sz="4" w:space="0" w:color="auto"/>
              <w:bottom w:val="single" w:sz="4" w:space="0" w:color="auto"/>
              <w:right w:val="single" w:sz="4" w:space="0" w:color="auto"/>
            </w:tcBorders>
          </w:tcPr>
          <w:p w:rsidR="002010CD" w:rsidRDefault="002010CD">
            <w:pPr>
              <w:pStyle w:val="a5"/>
              <w:spacing w:line="276" w:lineRule="auto"/>
              <w:ind w:left="0"/>
              <w:jc w:val="center"/>
              <w:rPr>
                <w:lang w:eastAsia="en-US"/>
              </w:rPr>
            </w:pPr>
          </w:p>
        </w:tc>
      </w:tr>
      <w:tr w:rsidR="002010CD">
        <w:trPr>
          <w:jc w:val="center"/>
        </w:trPr>
        <w:tc>
          <w:tcPr>
            <w:tcW w:w="1842"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V</w:t>
            </w:r>
          </w:p>
        </w:tc>
        <w:tc>
          <w:tcPr>
            <w:tcW w:w="3890"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29</w:t>
            </w:r>
          </w:p>
        </w:tc>
        <w:tc>
          <w:tcPr>
            <w:tcW w:w="3890" w:type="dxa"/>
            <w:tcBorders>
              <w:top w:val="single" w:sz="4" w:space="0" w:color="auto"/>
              <w:left w:val="single" w:sz="4" w:space="0" w:color="auto"/>
              <w:bottom w:val="single" w:sz="4" w:space="0" w:color="auto"/>
              <w:right w:val="single" w:sz="4" w:space="0" w:color="auto"/>
            </w:tcBorders>
          </w:tcPr>
          <w:p w:rsidR="002010CD" w:rsidRDefault="002010CD">
            <w:pPr>
              <w:pStyle w:val="a5"/>
              <w:spacing w:line="276" w:lineRule="auto"/>
              <w:ind w:left="0"/>
              <w:jc w:val="center"/>
              <w:rPr>
                <w:lang w:eastAsia="en-US"/>
              </w:rPr>
            </w:pPr>
          </w:p>
        </w:tc>
      </w:tr>
      <w:tr w:rsidR="002010CD">
        <w:trPr>
          <w:jc w:val="center"/>
        </w:trPr>
        <w:tc>
          <w:tcPr>
            <w:tcW w:w="1842"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VI</w:t>
            </w:r>
          </w:p>
        </w:tc>
        <w:tc>
          <w:tcPr>
            <w:tcW w:w="3890"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30</w:t>
            </w:r>
          </w:p>
        </w:tc>
        <w:tc>
          <w:tcPr>
            <w:tcW w:w="3890" w:type="dxa"/>
            <w:tcBorders>
              <w:top w:val="single" w:sz="4" w:space="0" w:color="auto"/>
              <w:left w:val="single" w:sz="4" w:space="0" w:color="auto"/>
              <w:bottom w:val="single" w:sz="4" w:space="0" w:color="auto"/>
              <w:right w:val="single" w:sz="4" w:space="0" w:color="auto"/>
            </w:tcBorders>
          </w:tcPr>
          <w:p w:rsidR="002010CD" w:rsidRDefault="002010CD">
            <w:pPr>
              <w:pStyle w:val="a5"/>
              <w:spacing w:line="276" w:lineRule="auto"/>
              <w:ind w:left="0"/>
              <w:jc w:val="center"/>
              <w:rPr>
                <w:lang w:eastAsia="en-US"/>
              </w:rPr>
            </w:pPr>
          </w:p>
        </w:tc>
      </w:tr>
      <w:tr w:rsidR="002010CD">
        <w:trPr>
          <w:jc w:val="center"/>
        </w:trPr>
        <w:tc>
          <w:tcPr>
            <w:tcW w:w="1842"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VII</w:t>
            </w:r>
          </w:p>
        </w:tc>
        <w:tc>
          <w:tcPr>
            <w:tcW w:w="3890"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32</w:t>
            </w:r>
          </w:p>
        </w:tc>
        <w:tc>
          <w:tcPr>
            <w:tcW w:w="3890" w:type="dxa"/>
            <w:tcBorders>
              <w:top w:val="single" w:sz="4" w:space="0" w:color="auto"/>
              <w:left w:val="single" w:sz="4" w:space="0" w:color="auto"/>
              <w:bottom w:val="single" w:sz="4" w:space="0" w:color="auto"/>
              <w:right w:val="single" w:sz="4" w:space="0" w:color="auto"/>
            </w:tcBorders>
          </w:tcPr>
          <w:p w:rsidR="002010CD" w:rsidRDefault="002010CD">
            <w:pPr>
              <w:pStyle w:val="a5"/>
              <w:spacing w:line="276" w:lineRule="auto"/>
              <w:ind w:left="0"/>
              <w:jc w:val="center"/>
              <w:rPr>
                <w:lang w:eastAsia="en-US"/>
              </w:rPr>
            </w:pPr>
          </w:p>
        </w:tc>
      </w:tr>
      <w:tr w:rsidR="002010CD">
        <w:trPr>
          <w:jc w:val="center"/>
        </w:trPr>
        <w:tc>
          <w:tcPr>
            <w:tcW w:w="1842"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VIII</w:t>
            </w:r>
          </w:p>
        </w:tc>
        <w:tc>
          <w:tcPr>
            <w:tcW w:w="3890"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3</w:t>
            </w:r>
            <w:r w:rsidR="00715EF2">
              <w:rPr>
                <w:lang w:eastAsia="en-US"/>
              </w:rPr>
              <w:t>3</w:t>
            </w:r>
          </w:p>
        </w:tc>
        <w:tc>
          <w:tcPr>
            <w:tcW w:w="3890" w:type="dxa"/>
            <w:tcBorders>
              <w:top w:val="single" w:sz="4" w:space="0" w:color="auto"/>
              <w:left w:val="single" w:sz="4" w:space="0" w:color="auto"/>
              <w:bottom w:val="single" w:sz="4" w:space="0" w:color="auto"/>
              <w:right w:val="single" w:sz="4" w:space="0" w:color="auto"/>
            </w:tcBorders>
          </w:tcPr>
          <w:p w:rsidR="002010CD" w:rsidRDefault="002010CD">
            <w:pPr>
              <w:pStyle w:val="a5"/>
              <w:spacing w:line="276" w:lineRule="auto"/>
              <w:ind w:left="0"/>
              <w:jc w:val="center"/>
              <w:rPr>
                <w:lang w:eastAsia="en-US"/>
              </w:rPr>
            </w:pPr>
          </w:p>
        </w:tc>
      </w:tr>
      <w:tr w:rsidR="002010CD">
        <w:trPr>
          <w:jc w:val="center"/>
        </w:trPr>
        <w:tc>
          <w:tcPr>
            <w:tcW w:w="1842"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IX</w:t>
            </w:r>
          </w:p>
        </w:tc>
        <w:tc>
          <w:tcPr>
            <w:tcW w:w="3890"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33</w:t>
            </w:r>
          </w:p>
        </w:tc>
        <w:tc>
          <w:tcPr>
            <w:tcW w:w="3890" w:type="dxa"/>
            <w:tcBorders>
              <w:top w:val="single" w:sz="4" w:space="0" w:color="auto"/>
              <w:left w:val="single" w:sz="4" w:space="0" w:color="auto"/>
              <w:bottom w:val="single" w:sz="4" w:space="0" w:color="auto"/>
              <w:right w:val="single" w:sz="4" w:space="0" w:color="auto"/>
            </w:tcBorders>
          </w:tcPr>
          <w:p w:rsidR="002010CD" w:rsidRDefault="002010CD">
            <w:pPr>
              <w:pStyle w:val="a5"/>
              <w:spacing w:line="276" w:lineRule="auto"/>
              <w:ind w:left="0"/>
              <w:jc w:val="center"/>
              <w:rPr>
                <w:lang w:eastAsia="en-US"/>
              </w:rPr>
            </w:pPr>
          </w:p>
        </w:tc>
      </w:tr>
      <w:tr w:rsidR="002010CD">
        <w:trPr>
          <w:jc w:val="center"/>
        </w:trPr>
        <w:tc>
          <w:tcPr>
            <w:tcW w:w="1842"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lastRenderedPageBreak/>
              <w:t>X</w:t>
            </w:r>
          </w:p>
        </w:tc>
        <w:tc>
          <w:tcPr>
            <w:tcW w:w="3890"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3</w:t>
            </w:r>
            <w:r w:rsidR="00715EF2">
              <w:rPr>
                <w:lang w:eastAsia="en-US"/>
              </w:rPr>
              <w:t>4</w:t>
            </w:r>
          </w:p>
        </w:tc>
        <w:tc>
          <w:tcPr>
            <w:tcW w:w="3890" w:type="dxa"/>
            <w:tcBorders>
              <w:top w:val="single" w:sz="4" w:space="0" w:color="auto"/>
              <w:left w:val="single" w:sz="4" w:space="0" w:color="auto"/>
              <w:bottom w:val="single" w:sz="4" w:space="0" w:color="auto"/>
              <w:right w:val="single" w:sz="4" w:space="0" w:color="auto"/>
            </w:tcBorders>
          </w:tcPr>
          <w:p w:rsidR="002010CD" w:rsidRDefault="002010CD">
            <w:pPr>
              <w:pStyle w:val="a5"/>
              <w:spacing w:line="276" w:lineRule="auto"/>
              <w:ind w:left="0"/>
              <w:jc w:val="center"/>
              <w:rPr>
                <w:lang w:eastAsia="en-US"/>
              </w:rPr>
            </w:pPr>
          </w:p>
        </w:tc>
      </w:tr>
      <w:tr w:rsidR="002010CD">
        <w:trPr>
          <w:jc w:val="center"/>
        </w:trPr>
        <w:tc>
          <w:tcPr>
            <w:tcW w:w="1842"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jc w:val="center"/>
              <w:rPr>
                <w:b/>
                <w:lang w:val="en-US" w:eastAsia="en-US"/>
              </w:rPr>
            </w:pPr>
            <w:r>
              <w:rPr>
                <w:b/>
                <w:lang w:val="en-US" w:eastAsia="en-US"/>
              </w:rPr>
              <w:t>XI</w:t>
            </w:r>
          </w:p>
        </w:tc>
        <w:tc>
          <w:tcPr>
            <w:tcW w:w="3890" w:type="dxa"/>
            <w:tcBorders>
              <w:top w:val="single" w:sz="4" w:space="0" w:color="auto"/>
              <w:left w:val="single" w:sz="4" w:space="0" w:color="auto"/>
              <w:bottom w:val="single" w:sz="4" w:space="0" w:color="auto"/>
              <w:right w:val="single" w:sz="4" w:space="0" w:color="auto"/>
            </w:tcBorders>
          </w:tcPr>
          <w:p w:rsidR="002010CD" w:rsidRDefault="00DC60E3">
            <w:pPr>
              <w:pStyle w:val="a5"/>
              <w:spacing w:line="276" w:lineRule="auto"/>
              <w:ind w:left="0"/>
              <w:rPr>
                <w:lang w:eastAsia="en-US"/>
              </w:rPr>
            </w:pPr>
            <w:r>
              <w:rPr>
                <w:lang w:eastAsia="en-US"/>
              </w:rPr>
              <w:t>3</w:t>
            </w:r>
            <w:r w:rsidR="00715EF2">
              <w:rPr>
                <w:lang w:eastAsia="en-US"/>
              </w:rPr>
              <w:t>4</w:t>
            </w:r>
          </w:p>
        </w:tc>
        <w:tc>
          <w:tcPr>
            <w:tcW w:w="3890" w:type="dxa"/>
            <w:tcBorders>
              <w:top w:val="single" w:sz="4" w:space="0" w:color="auto"/>
              <w:left w:val="single" w:sz="4" w:space="0" w:color="auto"/>
              <w:bottom w:val="single" w:sz="4" w:space="0" w:color="auto"/>
              <w:right w:val="single" w:sz="4" w:space="0" w:color="auto"/>
            </w:tcBorders>
          </w:tcPr>
          <w:p w:rsidR="002010CD" w:rsidRDefault="002010CD">
            <w:pPr>
              <w:pStyle w:val="a5"/>
              <w:spacing w:line="276" w:lineRule="auto"/>
              <w:ind w:left="0"/>
              <w:jc w:val="center"/>
              <w:rPr>
                <w:lang w:eastAsia="en-US"/>
              </w:rPr>
            </w:pPr>
          </w:p>
        </w:tc>
      </w:tr>
    </w:tbl>
    <w:p w:rsidR="002010CD" w:rsidRDefault="00DC60E3">
      <w:pPr>
        <w:pStyle w:val="a5"/>
        <w:numPr>
          <w:ilvl w:val="0"/>
          <w:numId w:val="1"/>
        </w:numPr>
        <w:tabs>
          <w:tab w:val="left" w:pos="360"/>
        </w:tabs>
        <w:spacing w:after="0"/>
        <w:ind w:left="0" w:firstLine="709"/>
        <w:jc w:val="both"/>
      </w:pPr>
      <w:r>
        <w:t>учебное время, отводимое на освоение федерального компонента государственного стандарта общего образования и регионального компонента по каждому учебному предмету в каждом классе в соответствии с количеством часов, предусмотренным  Примерным учебным планом образовательных учреждений Волгоградской области, реализующих основные образовательные программы общего образования,   на изучение этих предметов;</w:t>
      </w:r>
    </w:p>
    <w:p w:rsidR="002010CD" w:rsidRDefault="00DC60E3">
      <w:pPr>
        <w:pStyle w:val="a5"/>
        <w:numPr>
          <w:ilvl w:val="0"/>
          <w:numId w:val="1"/>
        </w:numPr>
        <w:tabs>
          <w:tab w:val="left" w:pos="360"/>
        </w:tabs>
        <w:spacing w:after="0"/>
        <w:ind w:left="0" w:firstLine="709"/>
        <w:jc w:val="both"/>
      </w:pPr>
      <w:r>
        <w:t xml:space="preserve"> учебное время, отводимое на освоение Компонента образовательного учреждения по классам.</w:t>
      </w:r>
    </w:p>
    <w:p w:rsidR="002010CD" w:rsidRDefault="00DC60E3">
      <w:pPr>
        <w:pStyle w:val="a5"/>
        <w:spacing w:after="0"/>
        <w:ind w:left="709"/>
        <w:jc w:val="both"/>
      </w:pPr>
      <w:r>
        <w:t xml:space="preserve"> В учебном плане предложено годовое распределение часов, что дает возможность перераспределять учебную нагрузку в течение учебного года, использовать модульный подход, строить учебный план на принципах дифференциации и вариативности.</w:t>
      </w:r>
    </w:p>
    <w:p w:rsidR="002010CD" w:rsidRDefault="00DC60E3">
      <w:pPr>
        <w:ind w:left="709"/>
        <w:jc w:val="both"/>
        <w:rPr>
          <w:b/>
        </w:rPr>
      </w:pPr>
      <w:r>
        <w:t>Показатели объема учебной нагрузки в учебном плане рассчитаны</w:t>
      </w:r>
      <w:r w:rsidR="00715EF2">
        <w:t xml:space="preserve"> в 1 классе – на 33 учебные недели, 2-7,9,11 классы -</w:t>
      </w:r>
      <w:r>
        <w:t xml:space="preserve"> на 34 учебные недели</w:t>
      </w:r>
      <w:r w:rsidR="00715EF2">
        <w:t>, 8 класс – 35 учебные недели</w:t>
      </w:r>
      <w:r>
        <w:rPr>
          <w:bCs/>
        </w:rPr>
        <w:t xml:space="preserve"> применительно к  </w:t>
      </w:r>
      <w:r>
        <w:rPr>
          <w:b/>
          <w:color w:val="000000"/>
          <w:u w:val="single"/>
        </w:rPr>
        <w:t>5-дневной неделе</w:t>
      </w:r>
      <w:r>
        <w:rPr>
          <w:b/>
          <w:u w:val="single"/>
        </w:rPr>
        <w:t>.</w:t>
      </w:r>
    </w:p>
    <w:p w:rsidR="002010CD" w:rsidRDefault="002010CD">
      <w:pPr>
        <w:ind w:left="709"/>
        <w:jc w:val="both"/>
      </w:pPr>
    </w:p>
    <w:p w:rsidR="002010CD" w:rsidRDefault="00DC60E3">
      <w:pPr>
        <w:pStyle w:val="a3"/>
        <w:ind w:firstLine="709"/>
        <w:jc w:val="both"/>
      </w:pPr>
      <w:r>
        <w:rPr>
          <w:i/>
        </w:rPr>
        <w:t>Учебный план состоит из двух разделов</w:t>
      </w:r>
      <w:r>
        <w:t>:</w:t>
      </w:r>
    </w:p>
    <w:p w:rsidR="002010CD" w:rsidRDefault="00DC60E3">
      <w:pPr>
        <w:numPr>
          <w:ilvl w:val="0"/>
          <w:numId w:val="2"/>
        </w:numPr>
        <w:tabs>
          <w:tab w:val="left" w:pos="993"/>
        </w:tabs>
        <w:ind w:left="0" w:firstLine="567"/>
        <w:jc w:val="both"/>
      </w:pPr>
      <w:r>
        <w:t>Инвариантная часть;</w:t>
      </w:r>
    </w:p>
    <w:p w:rsidR="002010CD" w:rsidRDefault="00DC60E3">
      <w:pPr>
        <w:numPr>
          <w:ilvl w:val="0"/>
          <w:numId w:val="2"/>
        </w:numPr>
        <w:tabs>
          <w:tab w:val="left" w:pos="993"/>
        </w:tabs>
        <w:ind w:left="0" w:firstLine="567"/>
        <w:jc w:val="both"/>
      </w:pPr>
      <w:r>
        <w:t>Компонент образовательного учреждения.</w:t>
      </w:r>
    </w:p>
    <w:p w:rsidR="002010CD" w:rsidRDefault="002010CD">
      <w:pPr>
        <w:tabs>
          <w:tab w:val="left" w:pos="993"/>
        </w:tabs>
        <w:ind w:left="567"/>
        <w:jc w:val="both"/>
      </w:pPr>
    </w:p>
    <w:p w:rsidR="002010CD" w:rsidRDefault="00DC60E3">
      <w:pPr>
        <w:pStyle w:val="2"/>
        <w:tabs>
          <w:tab w:val="left" w:pos="360"/>
          <w:tab w:val="left" w:pos="993"/>
          <w:tab w:val="left" w:pos="2202"/>
        </w:tabs>
        <w:spacing w:before="20" w:after="0" w:line="240" w:lineRule="auto"/>
        <w:ind w:left="349"/>
        <w:jc w:val="center"/>
        <w:rPr>
          <w:b/>
        </w:rPr>
      </w:pPr>
      <w:r>
        <w:rPr>
          <w:b/>
        </w:rPr>
        <w:t>3. Соответствие инвариантной части учебного плана федеральному компонента государственного стандарта общего образования и Примерному учебному плану образовательных учреждений Волгоградской области, реализующих основные образовательные программы общего образования.</w:t>
      </w:r>
    </w:p>
    <w:p w:rsidR="002010CD" w:rsidRDefault="002010CD">
      <w:pPr>
        <w:tabs>
          <w:tab w:val="left" w:pos="993"/>
        </w:tabs>
        <w:ind w:left="567"/>
        <w:jc w:val="both"/>
      </w:pPr>
    </w:p>
    <w:p w:rsidR="002010CD" w:rsidRDefault="00DC60E3">
      <w:pPr>
        <w:ind w:firstLine="720"/>
        <w:jc w:val="both"/>
      </w:pPr>
      <w:r>
        <w:rPr>
          <w:b/>
        </w:rPr>
        <w:t>Инвариантная часть</w:t>
      </w:r>
      <w:r>
        <w:t xml:space="preserve"> учебного плана предусматривает реализацию учебных программ, обеспечивающих выполнение федерального компонента государственного стандарта общего образования и регионального компонента в полном объеме,  и является обязательной для изучения каждым обучающимся.</w:t>
      </w:r>
    </w:p>
    <w:p w:rsidR="002010CD" w:rsidRDefault="00DC60E3">
      <w:pPr>
        <w:ind w:firstLine="720"/>
        <w:jc w:val="both"/>
        <w:rPr>
          <w:i/>
        </w:rPr>
      </w:pPr>
      <w:r>
        <w:t xml:space="preserve">Учебные предметы Инвариантной части представлены в учебном плане образовательного учреждения </w:t>
      </w:r>
      <w:r>
        <w:rPr>
          <w:b/>
          <w:u w:val="single"/>
        </w:rPr>
        <w:t>на базовом уровне.</w:t>
      </w:r>
    </w:p>
    <w:p w:rsidR="002010CD" w:rsidRDefault="00DC60E3">
      <w:pPr>
        <w:ind w:firstLine="720"/>
        <w:jc w:val="both"/>
      </w:pPr>
      <w:r>
        <w:t>Инвариантная часть учебного плана включает:</w:t>
      </w:r>
    </w:p>
    <w:p w:rsidR="002010CD" w:rsidRDefault="00DC60E3">
      <w:pPr>
        <w:pStyle w:val="2"/>
        <w:numPr>
          <w:ilvl w:val="0"/>
          <w:numId w:val="3"/>
        </w:numPr>
        <w:tabs>
          <w:tab w:val="left" w:pos="0"/>
          <w:tab w:val="left" w:pos="360"/>
          <w:tab w:val="left" w:pos="993"/>
          <w:tab w:val="left" w:pos="2202"/>
        </w:tabs>
        <w:spacing w:before="20" w:after="0" w:line="240" w:lineRule="auto"/>
        <w:ind w:left="0" w:firstLine="709"/>
        <w:jc w:val="both"/>
      </w:pPr>
      <w:r>
        <w:t>полный перечень учебных предметов федерального компонента государственного стандарта общего образования;</w:t>
      </w:r>
    </w:p>
    <w:p w:rsidR="002010CD" w:rsidRDefault="00DC60E3">
      <w:pPr>
        <w:pStyle w:val="2"/>
        <w:numPr>
          <w:ilvl w:val="0"/>
          <w:numId w:val="3"/>
        </w:numPr>
        <w:tabs>
          <w:tab w:val="left" w:pos="0"/>
          <w:tab w:val="left" w:pos="360"/>
          <w:tab w:val="left" w:pos="993"/>
          <w:tab w:val="left" w:pos="2202"/>
        </w:tabs>
        <w:spacing w:before="20" w:after="0" w:line="240" w:lineRule="auto"/>
        <w:ind w:left="0" w:firstLine="709"/>
        <w:jc w:val="both"/>
      </w:pPr>
      <w:r>
        <w:t>перечень учебных предметов регионального компонента;</w:t>
      </w:r>
    </w:p>
    <w:p w:rsidR="002010CD" w:rsidRDefault="00DC60E3">
      <w:pPr>
        <w:pStyle w:val="2"/>
        <w:numPr>
          <w:ilvl w:val="0"/>
          <w:numId w:val="3"/>
        </w:numPr>
        <w:tabs>
          <w:tab w:val="left" w:pos="0"/>
          <w:tab w:val="left" w:pos="360"/>
          <w:tab w:val="left" w:pos="993"/>
          <w:tab w:val="left" w:pos="2202"/>
        </w:tabs>
        <w:spacing w:before="20" w:after="0" w:line="240" w:lineRule="auto"/>
        <w:ind w:left="0" w:firstLine="709"/>
        <w:jc w:val="both"/>
      </w:pPr>
      <w:r>
        <w:t xml:space="preserve">обязательную учебную нагрузку, предусмотренную федеральным компонентом  государственного стандарта общего образования и региональным компонентом  на изучение каждого учебного предмета в каждом классе. Количество часов инвариантной части учебного плана, отведенное на изучение программ отдельных учебных предметов, соответствует количеству часов,  предусмотренному Примерным учебным планом образовательных учреждений Волгоградской области, реализующих основные образовательные программы общего образования. </w:t>
      </w:r>
    </w:p>
    <w:p w:rsidR="002010CD" w:rsidRDefault="00DC60E3">
      <w:pPr>
        <w:pStyle w:val="2"/>
        <w:tabs>
          <w:tab w:val="left" w:pos="0"/>
          <w:tab w:val="left" w:pos="993"/>
          <w:tab w:val="left" w:pos="2202"/>
        </w:tabs>
        <w:spacing w:before="20" w:after="0" w:line="240" w:lineRule="auto"/>
        <w:ind w:left="9" w:firstLine="700"/>
        <w:jc w:val="both"/>
        <w:rPr>
          <w:rFonts w:eastAsia="SimSun"/>
        </w:rPr>
      </w:pPr>
      <w:r>
        <w:rPr>
          <w:rFonts w:eastAsia="SimSun"/>
        </w:rPr>
        <w:t>На уровне основного общего образования преподавание в 5-</w:t>
      </w:r>
      <w:r w:rsidR="005623EC">
        <w:rPr>
          <w:rFonts w:eastAsia="SimSun"/>
        </w:rPr>
        <w:t>8</w:t>
      </w:r>
      <w:r>
        <w:rPr>
          <w:rFonts w:eastAsia="SimSun"/>
        </w:rPr>
        <w:t xml:space="preserve"> классах ведется по ФГОС ООО. В основной школе с одной стороны, завершается общеобразовательная подготовка по базовым предметам, а с другой –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Основное общее образование обеспечивает личностное самоопределение обучающихся – формирование нравственной позиции, мировоззренческой позиции, гражданской позиции, профессиональный выбор, выявление творческих способностей учащихся, развитие способностей самостоятельного решения проблем в различных видах и сферах деятельности. Учебный план Учреждения для 5-11 классов построен с учетом 5-дневной учебной недели. При этом предельно допустимая аудиторная учебная нагрузка не превышает определённую примерным учебным планом максимальную учебную нагрузку. Особое место на уровне основного общего образования принадлежит 5 классам. </w:t>
      </w:r>
    </w:p>
    <w:p w:rsidR="002010CD" w:rsidRDefault="00DC60E3">
      <w:pPr>
        <w:pStyle w:val="2"/>
        <w:tabs>
          <w:tab w:val="left" w:pos="0"/>
          <w:tab w:val="left" w:pos="993"/>
          <w:tab w:val="left" w:pos="2202"/>
        </w:tabs>
        <w:spacing w:before="20" w:after="0" w:line="240" w:lineRule="auto"/>
        <w:ind w:left="9" w:firstLine="700"/>
        <w:jc w:val="both"/>
      </w:pPr>
      <w:r>
        <w:rPr>
          <w:rFonts w:eastAsia="SimSun"/>
        </w:rPr>
        <w:lastRenderedPageBreak/>
        <w:t>Содержание обучения в 5 классах реализует принцип преемственности с начальной школой, обеспечивает адаптацию обучающихся к новым для них условиям и организационным формам обучения, характерным для основной школы. Содержание образования основной школы направлено на формирование у обучающихся умения: организовывать свою деятельность – определять ее цели и задачи, выбирать средства для их реализации, взаимодействовать с другими людьми в достижении общих целей, оценивать достигнутые результаты. Изучение систематических курсов естественнонаучных и общественных дисциплин нацелено на формирование у обучающихся умения объяснять явления действительности природной,</w:t>
      </w:r>
      <w:r w:rsidR="005623EC">
        <w:rPr>
          <w:rFonts w:eastAsia="SimSun"/>
        </w:rPr>
        <w:t xml:space="preserve"> </w:t>
      </w:r>
      <w:r>
        <w:rPr>
          <w:rFonts w:eastAsia="SimSun"/>
        </w:rPr>
        <w:t>социальной,</w:t>
      </w:r>
      <w:r w:rsidR="005623EC">
        <w:rPr>
          <w:rFonts w:eastAsia="SimSun"/>
        </w:rPr>
        <w:t xml:space="preserve"> </w:t>
      </w:r>
      <w:r>
        <w:rPr>
          <w:rFonts w:eastAsia="SimSun"/>
        </w:rPr>
        <w:t>культурной,</w:t>
      </w:r>
      <w:r w:rsidR="005623EC">
        <w:rPr>
          <w:rFonts w:eastAsia="SimSun"/>
        </w:rPr>
        <w:t xml:space="preserve"> </w:t>
      </w:r>
      <w:r>
        <w:rPr>
          <w:rFonts w:eastAsia="SimSun"/>
        </w:rPr>
        <w:t>технической среды, выделять их существенные признаки, систематизировать и обобщать, устанавливать причинно-следственные связи, оценивать их значимость.</w:t>
      </w:r>
      <w:proofErr w:type="gramStart"/>
      <w:r>
        <w:rPr>
          <w:rFonts w:eastAsia="SimSun"/>
        </w:rPr>
        <w:t xml:space="preserve">  .</w:t>
      </w:r>
      <w:proofErr w:type="gramEnd"/>
      <w:r>
        <w:rPr>
          <w:rFonts w:eastAsia="SimSun"/>
        </w:rPr>
        <w:t xml:space="preserve"> Для формирования у обучающихся 5 класса умения ориентироваться в мире социальных, нравственных и эстетических ценностей вводятся курсы литературы, истории, биологии и обществознания, продолжается изучение иностранных языков.</w:t>
      </w:r>
    </w:p>
    <w:p w:rsidR="002010CD" w:rsidRDefault="00DC60E3">
      <w:pPr>
        <w:pStyle w:val="2"/>
        <w:tabs>
          <w:tab w:val="left" w:pos="360"/>
          <w:tab w:val="left" w:pos="993"/>
          <w:tab w:val="left" w:pos="2202"/>
        </w:tabs>
        <w:spacing w:before="20" w:after="0" w:line="240" w:lineRule="auto"/>
        <w:ind w:left="349"/>
        <w:jc w:val="both"/>
      </w:pPr>
      <w:r>
        <w:t xml:space="preserve">Учебный предмет «Обществознание» изучается с </w:t>
      </w:r>
      <w:r>
        <w:rPr>
          <w:lang w:val="en-US"/>
        </w:rPr>
        <w:t>V</w:t>
      </w:r>
      <w:r>
        <w:t xml:space="preserve"> по </w:t>
      </w:r>
      <w:r>
        <w:rPr>
          <w:lang w:val="en-US"/>
        </w:rPr>
        <w:t>XI</w:t>
      </w:r>
      <w:r>
        <w:t xml:space="preserve"> классы. Учебный предмет является интегрированным, построен по модульному принципу и включает на ступени среднего (полного) общего образования на базовом уровне включает разделы «Экономика» и «Право». </w:t>
      </w:r>
    </w:p>
    <w:p w:rsidR="002010CD" w:rsidRDefault="00DC60E3">
      <w:pPr>
        <w:pStyle w:val="2"/>
        <w:tabs>
          <w:tab w:val="left" w:pos="360"/>
          <w:tab w:val="left" w:pos="993"/>
          <w:tab w:val="left" w:pos="2202"/>
        </w:tabs>
        <w:spacing w:before="20" w:after="0" w:line="240" w:lineRule="auto"/>
        <w:ind w:left="349"/>
        <w:jc w:val="both"/>
      </w:pPr>
      <w:r>
        <w:t xml:space="preserve">Предмета естественнонаучного цикла  «Физика», «Химия» и «Биология» изучаются отдельно. </w:t>
      </w:r>
    </w:p>
    <w:p w:rsidR="002010CD" w:rsidRDefault="00DC60E3">
      <w:pPr>
        <w:pStyle w:val="2"/>
        <w:tabs>
          <w:tab w:val="left" w:pos="360"/>
          <w:tab w:val="left" w:pos="993"/>
          <w:tab w:val="left" w:pos="2202"/>
        </w:tabs>
        <w:spacing w:before="20" w:after="0" w:line="240" w:lineRule="auto"/>
        <w:ind w:left="349"/>
        <w:jc w:val="both"/>
        <w:rPr>
          <w:bCs/>
        </w:rPr>
      </w:pPr>
      <w:r>
        <w:t>В рамках учебного предмета «</w:t>
      </w:r>
      <w:r>
        <w:rPr>
          <w:bCs/>
        </w:rPr>
        <w:t xml:space="preserve">Химия» в </w:t>
      </w:r>
      <w:r>
        <w:rPr>
          <w:bCs/>
          <w:lang w:val="en-US"/>
        </w:rPr>
        <w:t>X</w:t>
      </w:r>
      <w:r>
        <w:rPr>
          <w:bCs/>
        </w:rPr>
        <w:t xml:space="preserve"> классе изучается «Органическая химия», в </w:t>
      </w:r>
      <w:r>
        <w:rPr>
          <w:bCs/>
          <w:lang w:val="en-US"/>
        </w:rPr>
        <w:t>XI</w:t>
      </w:r>
      <w:r>
        <w:rPr>
          <w:bCs/>
        </w:rPr>
        <w:t xml:space="preserve"> классе – «Общая и неорганическая химия».</w:t>
      </w:r>
    </w:p>
    <w:p w:rsidR="002010CD" w:rsidRDefault="00DC60E3">
      <w:pPr>
        <w:tabs>
          <w:tab w:val="left" w:pos="360"/>
          <w:tab w:val="left" w:pos="1287"/>
        </w:tabs>
        <w:spacing w:before="20"/>
        <w:ind w:left="67"/>
        <w:jc w:val="both"/>
        <w:rPr>
          <w:b/>
        </w:rPr>
      </w:pPr>
      <w:r>
        <w:t>Учебные предметы «Музыка» и «Изобразительное искусство» изучаются  как отдельные учебные дисциплины.</w:t>
      </w:r>
    </w:p>
    <w:p w:rsidR="002010CD" w:rsidRDefault="00DC60E3">
      <w:pPr>
        <w:tabs>
          <w:tab w:val="left" w:pos="360"/>
          <w:tab w:val="left" w:pos="1287"/>
        </w:tabs>
        <w:spacing w:before="20"/>
        <w:ind w:left="67"/>
        <w:jc w:val="both"/>
      </w:pPr>
      <w:r>
        <w:t>Учебный курс «</w:t>
      </w:r>
      <w:proofErr w:type="spellStart"/>
      <w:r>
        <w:t>Предпрофильная</w:t>
      </w:r>
      <w:proofErr w:type="spellEnd"/>
      <w:r>
        <w:t xml:space="preserve"> подготовка» изучается в 9 классе в объёме 34 часа через реализацию двух обязательных разделов: «Информационная работа» (17 часов) и «</w:t>
      </w:r>
      <w:proofErr w:type="spellStart"/>
      <w:r>
        <w:t>Профориентационная</w:t>
      </w:r>
      <w:proofErr w:type="spellEnd"/>
      <w:r>
        <w:t xml:space="preserve"> работа» (17 часов). </w:t>
      </w:r>
    </w:p>
    <w:p w:rsidR="002010CD" w:rsidRDefault="00DC60E3">
      <w:pPr>
        <w:tabs>
          <w:tab w:val="left" w:pos="360"/>
          <w:tab w:val="left" w:pos="1287"/>
        </w:tabs>
        <w:spacing w:before="20"/>
        <w:ind w:left="67"/>
        <w:jc w:val="both"/>
      </w:pPr>
      <w:r>
        <w:t xml:space="preserve">Учебный предмет «Физическая культура» </w:t>
      </w:r>
      <w:proofErr w:type="gramStart"/>
      <w:r>
        <w:t>объёме</w:t>
      </w:r>
      <w:proofErr w:type="gramEnd"/>
      <w:r>
        <w:t xml:space="preserve"> 102 часов по целостной 3-часовой учебной  программе.</w:t>
      </w:r>
    </w:p>
    <w:p w:rsidR="002010CD" w:rsidRDefault="00DC60E3">
      <w:pPr>
        <w:tabs>
          <w:tab w:val="left" w:pos="360"/>
          <w:tab w:val="left" w:pos="1287"/>
        </w:tabs>
        <w:spacing w:before="20"/>
        <w:ind w:left="67"/>
        <w:jc w:val="both"/>
      </w:pPr>
      <w:r>
        <w:t>Учебный предмет «Астрономия» в объёме 17 часов во втором полугодии на основании положения приказа министерства образования и науки Волгоградской области от07.11.2013 и приказа от 08.08.2017 №624 «О включении учебного предмета «Астрономии» в учебные планы»</w:t>
      </w:r>
    </w:p>
    <w:p w:rsidR="002010CD" w:rsidRDefault="00DC60E3">
      <w:pPr>
        <w:pStyle w:val="2"/>
        <w:tabs>
          <w:tab w:val="left" w:pos="360"/>
          <w:tab w:val="left" w:pos="993"/>
          <w:tab w:val="left" w:pos="2202"/>
        </w:tabs>
        <w:spacing w:before="20" w:after="0" w:line="240" w:lineRule="auto"/>
        <w:ind w:left="0" w:firstLine="709"/>
        <w:jc w:val="both"/>
        <w:rPr>
          <w:b/>
        </w:rPr>
      </w:pPr>
      <w:r>
        <w:rPr>
          <w:b/>
        </w:rPr>
        <w:t>4. Использование часов компонента образовательного учреждения</w:t>
      </w:r>
    </w:p>
    <w:p w:rsidR="002010CD" w:rsidRDefault="00DC60E3">
      <w:pPr>
        <w:tabs>
          <w:tab w:val="left" w:pos="360"/>
          <w:tab w:val="left" w:pos="993"/>
        </w:tabs>
        <w:spacing w:before="20"/>
        <w:ind w:firstLine="567"/>
        <w:jc w:val="both"/>
      </w:pPr>
      <w:r>
        <w:t xml:space="preserve">Учебное время (часы) Компонента образовательного учреждения </w:t>
      </w:r>
      <w:proofErr w:type="gramStart"/>
      <w:r>
        <w:t>на</w:t>
      </w:r>
      <w:proofErr w:type="gramEnd"/>
      <w:r>
        <w:t>:</w:t>
      </w:r>
    </w:p>
    <w:p w:rsidR="002010CD" w:rsidRDefault="00DC60E3">
      <w:pPr>
        <w:tabs>
          <w:tab w:val="left" w:pos="360"/>
          <w:tab w:val="left" w:pos="993"/>
        </w:tabs>
        <w:spacing w:before="20"/>
        <w:ind w:firstLine="567"/>
        <w:jc w:val="both"/>
      </w:pPr>
      <w:r>
        <w:rPr>
          <w:b/>
        </w:rPr>
        <w:t xml:space="preserve">а) во </w:t>
      </w:r>
      <w:r>
        <w:rPr>
          <w:b/>
          <w:lang w:val="en-US"/>
        </w:rPr>
        <w:t>II</w:t>
      </w:r>
      <w:r>
        <w:rPr>
          <w:b/>
        </w:rPr>
        <w:t xml:space="preserve"> – </w:t>
      </w:r>
      <w:r>
        <w:rPr>
          <w:b/>
          <w:lang w:val="en-US"/>
        </w:rPr>
        <w:t>IX</w:t>
      </w:r>
      <w:r>
        <w:rPr>
          <w:b/>
        </w:rPr>
        <w:t xml:space="preserve"> классах</w:t>
      </w:r>
      <w:r>
        <w:t xml:space="preserve"> для  формирования информационной культуры школьников в 5,7,8 введён курс  информатики, в рамках эколого-краеведческого направления отведено 1 час в 5 классе на изучении «ИКТ», 1 часы в 6 классе на изучение курса: «Откр</w:t>
      </w:r>
      <w:r w:rsidR="00783E4F">
        <w:t>ытие мира», «Моя малая Родина»,</w:t>
      </w:r>
      <w:r>
        <w:t xml:space="preserve"> 1 час в 7 </w:t>
      </w:r>
      <w:r w:rsidR="00783E4F">
        <w:t xml:space="preserve"> </w:t>
      </w:r>
      <w:r>
        <w:t>классе на курсы: «Экология животных», «Экология и человек»</w:t>
      </w:r>
      <w:r w:rsidR="00783E4F">
        <w:t>, в 8 класс 1 класс «Написание сжатого изложения»</w:t>
      </w:r>
    </w:p>
    <w:p w:rsidR="002010CD" w:rsidRDefault="00DC60E3">
      <w:pPr>
        <w:tabs>
          <w:tab w:val="left" w:pos="360"/>
          <w:tab w:val="left" w:pos="1287"/>
        </w:tabs>
        <w:spacing w:before="20"/>
        <w:ind w:left="67"/>
        <w:jc w:val="both"/>
      </w:pPr>
      <w:r>
        <w:t xml:space="preserve">С учётом этого  компонента учебного плана введены занятия по русскому языку </w:t>
      </w:r>
      <w:r w:rsidR="00702FBC">
        <w:t xml:space="preserve">в 9 </w:t>
      </w:r>
      <w:r>
        <w:t>классе 1 час на изучения курса «Тайна русского языка».</w:t>
      </w:r>
    </w:p>
    <w:p w:rsidR="002010CD" w:rsidRDefault="00DC60E3">
      <w:pPr>
        <w:tabs>
          <w:tab w:val="left" w:pos="360"/>
          <w:tab w:val="left" w:pos="993"/>
        </w:tabs>
        <w:spacing w:before="20"/>
        <w:ind w:firstLine="567"/>
        <w:jc w:val="both"/>
      </w:pPr>
      <w:r>
        <w:rPr>
          <w:b/>
        </w:rPr>
        <w:t xml:space="preserve">б) в </w:t>
      </w:r>
      <w:r>
        <w:rPr>
          <w:b/>
          <w:lang w:val="en-US"/>
        </w:rPr>
        <w:t>X</w:t>
      </w:r>
      <w:r>
        <w:rPr>
          <w:b/>
        </w:rPr>
        <w:t xml:space="preserve"> – </w:t>
      </w:r>
      <w:r>
        <w:rPr>
          <w:b/>
          <w:lang w:val="en-US"/>
        </w:rPr>
        <w:t>XI</w:t>
      </w:r>
      <w:r>
        <w:t xml:space="preserve">  классах для подготовки к ЕГЭ</w:t>
      </w:r>
    </w:p>
    <w:p w:rsidR="002010CD" w:rsidRDefault="00DC60E3">
      <w:pPr>
        <w:tabs>
          <w:tab w:val="left" w:pos="360"/>
          <w:tab w:val="left" w:pos="1287"/>
        </w:tabs>
        <w:spacing w:before="20"/>
        <w:ind w:left="67"/>
        <w:jc w:val="both"/>
      </w:pPr>
      <w:r>
        <w:t>С учётом этого  компонента учебного плана введены занятия по русскому языку    по 1 часу «</w:t>
      </w:r>
      <w:proofErr w:type="spellStart"/>
      <w:r>
        <w:t>Речеведение</w:t>
      </w:r>
      <w:proofErr w:type="spellEnd"/>
      <w:r>
        <w:t>. Разноаспектный анализ текста», «Сочинение рассуждение на основе прочитанного текста», «Слово под пером писателя. Тропы;</w:t>
      </w:r>
      <w:r w:rsidR="005623EC">
        <w:t xml:space="preserve"> </w:t>
      </w:r>
      <w:r>
        <w:t xml:space="preserve">использование тропов в художественной литературе», «Учись писать правильно». </w:t>
      </w:r>
    </w:p>
    <w:p w:rsidR="002010CD" w:rsidRDefault="00DC60E3">
      <w:pPr>
        <w:tabs>
          <w:tab w:val="left" w:pos="360"/>
          <w:tab w:val="left" w:pos="1287"/>
        </w:tabs>
        <w:spacing w:before="20"/>
        <w:ind w:left="67"/>
        <w:jc w:val="both"/>
      </w:pPr>
      <w:r>
        <w:t>Для подготовки к экзамена по математике введены курсы</w:t>
      </w:r>
      <w:proofErr w:type="gramStart"/>
      <w:r>
        <w:t>:«</w:t>
      </w:r>
      <w:proofErr w:type="gramEnd"/>
      <w:r>
        <w:t>Симметрия вокруг нас», в 10 отводится 1 час «Начальные сведения для решения неравенства»,»Решение рациональных уравнений и неравенств», «Основные задачи тр</w:t>
      </w:r>
      <w:r w:rsidR="005623EC">
        <w:t>игонометрии»,  а в 11 классе – 3</w:t>
      </w:r>
      <w:r>
        <w:t xml:space="preserve"> часа для полного усвоения учебного материала в рамках подготовки к ЕГЭ «Производная и её применение», «Графический метод решения уравнений с параметрами», «Основные вопросы стереометрии», «Преобразования иррациональных выражений», «Решение иррациональных уравнений», «Решение иррациональных неравенств».</w:t>
      </w:r>
    </w:p>
    <w:p w:rsidR="002010CD" w:rsidRDefault="00DC60E3">
      <w:pPr>
        <w:tabs>
          <w:tab w:val="left" w:pos="360"/>
          <w:tab w:val="left" w:pos="1287"/>
        </w:tabs>
        <w:spacing w:before="20"/>
        <w:ind w:left="67"/>
        <w:jc w:val="both"/>
        <w:rPr>
          <w:b/>
          <w:i/>
          <w:u w:val="single"/>
        </w:rPr>
      </w:pPr>
      <w:proofErr w:type="gramStart"/>
      <w:r>
        <w:t>С учётом школьного компонента учебного плана введены занятия</w:t>
      </w:r>
      <w:r w:rsidR="005623EC">
        <w:t xml:space="preserve"> в 10-11 классах </w:t>
      </w:r>
      <w:r>
        <w:t xml:space="preserve"> по </w:t>
      </w:r>
      <w:r w:rsidR="005623EC">
        <w:t xml:space="preserve">1 часу  физики « Решение задач механики и молекулярной физики», «Решение задач электродинамики», </w:t>
      </w:r>
      <w:r>
        <w:t xml:space="preserve">в 10-11 классе по 1 часу  литературы «Анализ художественного </w:t>
      </w:r>
      <w:r>
        <w:lastRenderedPageBreak/>
        <w:t xml:space="preserve">произведения» </w:t>
      </w:r>
      <w:r w:rsidR="005623EC">
        <w:t xml:space="preserve">и </w:t>
      </w:r>
      <w:r>
        <w:t xml:space="preserve">по 1 часу </w:t>
      </w:r>
      <w:r w:rsidR="005623EC">
        <w:t>обществознания «Глобальные проблемы человечества», «Экономика: наука и хозяйство»</w:t>
      </w:r>
      <w:r>
        <w:t xml:space="preserve">, </w:t>
      </w:r>
      <w:r w:rsidR="005623EC">
        <w:t xml:space="preserve"> </w:t>
      </w:r>
      <w:r>
        <w:t>что способствует установлению равного доступа к полноценному образованию разным категориям обучающихся в соответствии с</w:t>
      </w:r>
      <w:proofErr w:type="gramEnd"/>
      <w:r>
        <w:t xml:space="preserve"> их индивидуальными способностями и потребностям.</w:t>
      </w:r>
    </w:p>
    <w:p w:rsidR="002010CD" w:rsidRDefault="00DC60E3">
      <w:pPr>
        <w:pStyle w:val="3"/>
        <w:tabs>
          <w:tab w:val="left" w:pos="360"/>
          <w:tab w:val="left" w:pos="993"/>
        </w:tabs>
        <w:spacing w:after="0"/>
        <w:ind w:left="0" w:firstLine="709"/>
        <w:jc w:val="both"/>
        <w:rPr>
          <w:sz w:val="24"/>
          <w:szCs w:val="24"/>
        </w:rPr>
      </w:pPr>
      <w:r>
        <w:rPr>
          <w:sz w:val="24"/>
          <w:szCs w:val="24"/>
        </w:rPr>
        <w:t>Распределение часов Компонента образовательного учреждения обусловлено особенностями основной образовательной программы образовательного учреждения и образовательными запросами и потребностями обучающихся, их родителей (законных представителей).</w:t>
      </w:r>
    </w:p>
    <w:p w:rsidR="002010CD" w:rsidRDefault="00DC60E3">
      <w:pPr>
        <w:ind w:firstLine="720"/>
        <w:jc w:val="both"/>
      </w:pPr>
      <w:r>
        <w:t xml:space="preserve">Перечень учебных программ, реализуемых в рамках учебного плана (Инвариантной части и Компонента образовательного учреждения), определен педагогическим советом  и утвержден приказом директора и зафиксирован  в основной образовательной программе школы.  </w:t>
      </w:r>
    </w:p>
    <w:p w:rsidR="002010CD" w:rsidRDefault="00DC60E3">
      <w:pPr>
        <w:jc w:val="both"/>
      </w:pPr>
      <w:r>
        <w:rPr>
          <w:rFonts w:eastAsia="SimSun"/>
        </w:rPr>
        <w:t xml:space="preserve">Внеурочная деятельность в 5 - 8 классах в соответствии с требованиями ФГОС ООО организуется по основным направлениям развития личности: спортивно-оздоровительное, </w:t>
      </w:r>
      <w:proofErr w:type="spellStart"/>
      <w:r>
        <w:rPr>
          <w:rFonts w:eastAsia="SimSun"/>
        </w:rPr>
        <w:t>общеинтеллектуальное</w:t>
      </w:r>
      <w:proofErr w:type="spellEnd"/>
      <w:r>
        <w:rPr>
          <w:rFonts w:eastAsia="SimSun"/>
        </w:rPr>
        <w:t xml:space="preserve">, духовно-нравственное, общекультурное, социальное. Организация занятий по данным направлениям является неотъемлемой частью образовательного процесса. </w:t>
      </w:r>
      <w:proofErr w:type="gramStart"/>
      <w:r>
        <w:rPr>
          <w:rFonts w:eastAsia="SimSun"/>
        </w:rPr>
        <w:t>Содержание данных занятий сформировано в соответствии с пожеланиями обучающихся и их родителей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В 5 классе ведётся курс «Основы духовно-нравственной культуры народов России» 34 час</w:t>
      </w:r>
      <w:bookmarkStart w:id="0" w:name="_GoBack"/>
      <w:bookmarkEnd w:id="0"/>
      <w:r>
        <w:rPr>
          <w:rFonts w:eastAsia="SimSun"/>
        </w:rPr>
        <w:t>а</w:t>
      </w:r>
      <w:proofErr w:type="gramEnd"/>
    </w:p>
    <w:p w:rsidR="002010CD" w:rsidRDefault="00DC60E3">
      <w:pPr>
        <w:tabs>
          <w:tab w:val="left" w:pos="360"/>
        </w:tabs>
        <w:spacing w:before="20"/>
        <w:jc w:val="both"/>
        <w:rPr>
          <w:b/>
        </w:rPr>
      </w:pPr>
      <w:r>
        <w:rPr>
          <w:b/>
        </w:rPr>
        <w:t>5. Финансирование учебного плана</w:t>
      </w:r>
    </w:p>
    <w:p w:rsidR="002010CD" w:rsidRDefault="00DC60E3">
      <w:pPr>
        <w:jc w:val="both"/>
      </w:pPr>
      <w:r>
        <w:t xml:space="preserve">Учебный план обеспечен стандартным государственным финансированием как средняя – основная общеобразовательная школа не ниже </w:t>
      </w:r>
      <w:r>
        <w:rPr>
          <w:color w:val="000000"/>
        </w:rPr>
        <w:t>предельно допустимой годовой аудиторной учебной нагрузки</w:t>
      </w:r>
      <w:r>
        <w:t>.</w:t>
      </w:r>
    </w:p>
    <w:p w:rsidR="002010CD" w:rsidRDefault="00DC60E3">
      <w:pPr>
        <w:jc w:val="both"/>
      </w:pPr>
      <w:r>
        <w:t>Индивидуальные, групповые занятия в рамках Компонента образовательного учреждения учебного плана финансируются в зависимости от количества групп независимо от количества обучающихся в группах.</w:t>
      </w:r>
    </w:p>
    <w:sectPr w:rsidR="002010CD" w:rsidSect="002010CD">
      <w:pgSz w:w="11906" w:h="16838"/>
      <w:pgMar w:top="32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宋体">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3FFFD"/>
    <w:multiLevelType w:val="multilevel"/>
    <w:tmpl w:val="59A3FFFD"/>
    <w:lvl w:ilvl="0">
      <w:start w:val="1"/>
      <w:numFmt w:val="bullet"/>
      <w:lvlText w:val=""/>
      <w:lvlJc w:val="left"/>
      <w:pPr>
        <w:tabs>
          <w:tab w:val="left" w:pos="1490"/>
        </w:tabs>
        <w:ind w:left="149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5A8D14A3"/>
    <w:multiLevelType w:val="singleLevel"/>
    <w:tmpl w:val="5A8D14A3"/>
    <w:lvl w:ilvl="0">
      <w:start w:val="1"/>
      <w:numFmt w:val="bullet"/>
      <w:lvlText w:val=""/>
      <w:lvlJc w:val="left"/>
      <w:pPr>
        <w:tabs>
          <w:tab w:val="left" w:pos="720"/>
        </w:tabs>
        <w:ind w:left="720" w:hanging="360"/>
      </w:pPr>
      <w:rPr>
        <w:rFonts w:ascii="Symbol" w:hAnsi="Symbol" w:hint="default"/>
      </w:rPr>
    </w:lvl>
  </w:abstractNum>
  <w:abstractNum w:abstractNumId="2">
    <w:nsid w:val="712E355F"/>
    <w:multiLevelType w:val="singleLevel"/>
    <w:tmpl w:val="712E355F"/>
    <w:lvl w:ilvl="0">
      <w:start w:val="1"/>
      <w:numFmt w:val="bullet"/>
      <w:lvlText w:val=""/>
      <w:lvlJc w:val="left"/>
      <w:pPr>
        <w:tabs>
          <w:tab w:val="left"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doNotExpandShiftReturn/>
    <w:doNotBreakWrappedTables/>
    <w:doNotWrapTextWithPunct/>
    <w:doNotUseEastAsianBreakRules/>
    <w:useFELayout/>
    <w:doNotUseIndentAsNumberingTabStop/>
    <w:useAltKinsokuLineBreakRules/>
  </w:compat>
  <w:rsids>
    <w:rsidRoot w:val="00223836"/>
    <w:rsid w:val="000D527D"/>
    <w:rsid w:val="002010CD"/>
    <w:rsid w:val="002176F5"/>
    <w:rsid w:val="00223836"/>
    <w:rsid w:val="002C606A"/>
    <w:rsid w:val="003808A8"/>
    <w:rsid w:val="003965C9"/>
    <w:rsid w:val="0053539D"/>
    <w:rsid w:val="005530CA"/>
    <w:rsid w:val="005623EC"/>
    <w:rsid w:val="00702FBC"/>
    <w:rsid w:val="00715EF2"/>
    <w:rsid w:val="0072732C"/>
    <w:rsid w:val="00783327"/>
    <w:rsid w:val="00783E4F"/>
    <w:rsid w:val="007C6D7C"/>
    <w:rsid w:val="00913C80"/>
    <w:rsid w:val="009459A5"/>
    <w:rsid w:val="009C31DC"/>
    <w:rsid w:val="009C4871"/>
    <w:rsid w:val="00A35346"/>
    <w:rsid w:val="00AE55BA"/>
    <w:rsid w:val="00B03A60"/>
    <w:rsid w:val="00B97465"/>
    <w:rsid w:val="00D66DCD"/>
    <w:rsid w:val="00DC60E3"/>
    <w:rsid w:val="00EC74B3"/>
    <w:rsid w:val="15BC620A"/>
    <w:rsid w:val="1E8D3490"/>
    <w:rsid w:val="36E3027D"/>
    <w:rsid w:val="45FB3CDB"/>
    <w:rsid w:val="538C1B1E"/>
    <w:rsid w:val="70C73828"/>
    <w:rsid w:val="7BEC6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semiHidden="0" w:uiPriority="1"/>
    <w:lsdException w:name="Body Text" w:semiHidden="0" w:uiPriority="0" w:qFormat="1"/>
    <w:lsdException w:name="Body Text Indent" w:semiHidden="0" w:uiPriority="0"/>
    <w:lsdException w:name="Subtitle" w:semiHidden="0" w:uiPriority="11" w:unhideWhenUsed="0" w:qFormat="1"/>
    <w:lsdException w:name="Body Text Indent 2" w:semiHidden="0" w:uiPriority="0" w:qFormat="1"/>
    <w:lsdException w:name="Body Text Indent 3" w:semiHidden="0" w:uiPriority="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CD"/>
    <w:pPr>
      <w:spacing w:after="0" w:line="240" w:lineRule="auto"/>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2010CD"/>
    <w:pPr>
      <w:spacing w:after="120"/>
      <w:ind w:left="283"/>
    </w:pPr>
    <w:rPr>
      <w:sz w:val="16"/>
      <w:szCs w:val="16"/>
    </w:rPr>
  </w:style>
  <w:style w:type="paragraph" w:styleId="a3">
    <w:name w:val="Body Text"/>
    <w:basedOn w:val="a"/>
    <w:link w:val="a4"/>
    <w:unhideWhenUsed/>
    <w:qFormat/>
    <w:rsid w:val="002010CD"/>
    <w:pPr>
      <w:spacing w:after="120"/>
    </w:pPr>
  </w:style>
  <w:style w:type="paragraph" w:styleId="a5">
    <w:name w:val="Body Text Indent"/>
    <w:basedOn w:val="a"/>
    <w:link w:val="a6"/>
    <w:unhideWhenUsed/>
    <w:rsid w:val="002010CD"/>
    <w:pPr>
      <w:spacing w:after="120"/>
      <w:ind w:left="283"/>
    </w:pPr>
  </w:style>
  <w:style w:type="paragraph" w:styleId="a7">
    <w:name w:val="Title"/>
    <w:basedOn w:val="a"/>
    <w:link w:val="a8"/>
    <w:qFormat/>
    <w:rsid w:val="002010CD"/>
    <w:pPr>
      <w:ind w:left="-1134" w:right="-766" w:firstLine="567"/>
      <w:jc w:val="center"/>
    </w:pPr>
    <w:rPr>
      <w:sz w:val="28"/>
      <w:szCs w:val="20"/>
    </w:rPr>
  </w:style>
  <w:style w:type="paragraph" w:styleId="2">
    <w:name w:val="Body Text Indent 2"/>
    <w:basedOn w:val="a"/>
    <w:link w:val="20"/>
    <w:unhideWhenUsed/>
    <w:qFormat/>
    <w:rsid w:val="002010CD"/>
    <w:pPr>
      <w:spacing w:after="120" w:line="480" w:lineRule="auto"/>
      <w:ind w:left="283"/>
    </w:pPr>
  </w:style>
  <w:style w:type="character" w:customStyle="1" w:styleId="a8">
    <w:name w:val="Название Знак"/>
    <w:basedOn w:val="a0"/>
    <w:link w:val="a7"/>
    <w:rsid w:val="002010CD"/>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2010CD"/>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010CD"/>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2010CD"/>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2010CD"/>
    <w:rPr>
      <w:rFonts w:ascii="Times New Roman" w:eastAsia="Times New Roman" w:hAnsi="Times New Roman" w:cs="Times New Roman"/>
      <w:sz w:val="16"/>
      <w:szCs w:val="16"/>
      <w:lang w:eastAsia="ru-RU"/>
    </w:rPr>
  </w:style>
  <w:style w:type="paragraph" w:customStyle="1" w:styleId="1">
    <w:name w:val="Обычный1"/>
    <w:rsid w:val="0072732C"/>
    <w:pPr>
      <w:spacing w:after="0" w:line="240" w:lineRule="auto"/>
      <w:jc w:val="both"/>
    </w:pPr>
    <w:rPr>
      <w:rFonts w:ascii="Calibri" w:eastAsia="宋体" w:hAnsi="Calibri"/>
      <w:sz w:val="24"/>
      <w:szCs w:val="24"/>
    </w:rPr>
  </w:style>
</w:styles>
</file>

<file path=word/webSettings.xml><?xml version="1.0" encoding="utf-8"?>
<w:webSettings xmlns:r="http://schemas.openxmlformats.org/officeDocument/2006/relationships" xmlns:w="http://schemas.openxmlformats.org/wordprocessingml/2006/main">
  <w:divs>
    <w:div w:id="456801911">
      <w:bodyDiv w:val="1"/>
      <w:marLeft w:val="0"/>
      <w:marRight w:val="0"/>
      <w:marTop w:val="0"/>
      <w:marBottom w:val="0"/>
      <w:divBdr>
        <w:top w:val="none" w:sz="0" w:space="0" w:color="auto"/>
        <w:left w:val="none" w:sz="0" w:space="0" w:color="auto"/>
        <w:bottom w:val="none" w:sz="0" w:space="0" w:color="auto"/>
        <w:right w:val="none" w:sz="0" w:space="0" w:color="auto"/>
      </w:divBdr>
    </w:div>
    <w:div w:id="1060132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Elena</cp:lastModifiedBy>
  <cp:revision>22</cp:revision>
  <cp:lastPrinted>2018-09-03T07:26:00Z</cp:lastPrinted>
  <dcterms:created xsi:type="dcterms:W3CDTF">2014-09-11T05:31:00Z</dcterms:created>
  <dcterms:modified xsi:type="dcterms:W3CDTF">2018-09-03T07:26:00Z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1049-10.1.0.5671</vt:lpwstr>
  </property>
</Properties>
</file>